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653" w:rsidRDefault="00953653" w:rsidP="00953653">
      <w:pPr>
        <w:rPr>
          <w:b/>
        </w:rPr>
      </w:pPr>
      <w:bookmarkStart w:id="0" w:name="_GoBack"/>
      <w:bookmarkEnd w:id="0"/>
      <w:r>
        <w:rPr>
          <w:b/>
        </w:rPr>
        <w:t>Fenster und Türlaibung ohne Sonnenschutz</w:t>
      </w:r>
    </w:p>
    <w:p w:rsidR="00953653" w:rsidRDefault="00953653" w:rsidP="00953653">
      <w:r>
        <w:t>Lieferung und fachgerechte Montage der Fensterlaibungen, bestehend aus der erforderlichen Unterkonstruktion, einem F-Profil, beschichtet in Fensterfarbe und einem Laibungsblech aus Fassadenmaterial.</w:t>
      </w:r>
      <w:r>
        <w:br/>
        <w:t>Das Laibungsprofil ist an der Unterkonstruktion nicht sichtbar zu befestigen.</w:t>
      </w:r>
    </w:p>
    <w:p w:rsidR="00953653" w:rsidRDefault="00953653" w:rsidP="00953653">
      <w:r>
        <w:t>Die Montageanleitungen des Fensterherstellers sind zu beachten. Die Befestigung auf dem Fenster ist mit dem entsprechenden Gewerk abzustimmen.</w:t>
      </w:r>
    </w:p>
    <w:p w:rsidR="00953653" w:rsidRDefault="00953653" w:rsidP="00953653">
      <w:r>
        <w:t>□ Laibung nach Novelis Vorschlag ___________</w:t>
      </w:r>
      <w:r>
        <w:br/>
        <w:t>□ Laibung nach Vorschlag des Metallbauers</w:t>
      </w:r>
      <w:r>
        <w:br/>
        <w:t>□ Laibung nach Architektenzeichnung ___________</w:t>
      </w:r>
    </w:p>
    <w:p w:rsidR="00AA658E" w:rsidRDefault="00953653">
      <w:r>
        <w:t>Inkl. aller Nebenleistungen</w:t>
      </w:r>
    </w:p>
    <w:sectPr w:rsidR="00AA65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AD7"/>
    <w:rsid w:val="00432AD7"/>
    <w:rsid w:val="00953653"/>
    <w:rsid w:val="00AA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252FC"/>
  <w15:chartTrackingRefBased/>
  <w15:docId w15:val="{38FC9216-18C9-45FA-B962-E023AC67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953653"/>
    <w:pPr>
      <w:spacing w:line="252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0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539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3</cp:revision>
  <dcterms:created xsi:type="dcterms:W3CDTF">2016-06-23T08:54:00Z</dcterms:created>
  <dcterms:modified xsi:type="dcterms:W3CDTF">2016-06-23T08:54:00Z</dcterms:modified>
</cp:coreProperties>
</file>